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2438400" cy="1352550"/>
            <wp:effectExtent b="0" l="0" r="0" t="0"/>
            <wp:docPr id="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4384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Apresentação da marca e logo da Unic Studios.</w:t>
      </w:r>
    </w:p>
    <w:p w:rsidR="00000000" w:rsidDel="00000000" w:rsidP="00000000" w:rsidRDefault="00000000" w:rsidRPr="00000000" w14:paraId="00000003">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4">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5">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6">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7">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8">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9">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A">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B">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C">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D">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E">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F">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0">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1">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2">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3">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4">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5">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6">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7">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8">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9">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A">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B">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C">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D">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E">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F">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0">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1">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2">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3">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4">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5">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6">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7">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8">
      <w:pPr>
        <w:jc w:val="left"/>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9">
      <w:pPr>
        <w:jc w:val="left"/>
        <w:rPr>
          <w:rFonts w:ascii="Nanum Gothic" w:cs="Nanum Gothic" w:eastAsia="Nanum Gothic" w:hAnsi="Nanum Gothic"/>
          <w:b w:val="1"/>
          <w:sz w:val="36"/>
          <w:szCs w:val="36"/>
        </w:rPr>
      </w:pPr>
      <w:r w:rsidDel="00000000" w:rsidR="00000000" w:rsidRPr="00000000">
        <w:rPr>
          <w:rFonts w:ascii="Nanum Gothic" w:cs="Nanum Gothic" w:eastAsia="Nanum Gothic" w:hAnsi="Nanum Gothic"/>
          <w:b w:val="1"/>
          <w:sz w:val="36"/>
          <w:szCs w:val="36"/>
          <w:rtl w:val="0"/>
        </w:rPr>
        <w:t xml:space="preserve">Sobre o Studio</w:t>
      </w:r>
    </w:p>
    <w:p w:rsidR="00000000" w:rsidDel="00000000" w:rsidP="00000000" w:rsidRDefault="00000000" w:rsidRPr="00000000" w14:paraId="0000002A">
      <w:pPr>
        <w:jc w:val="left"/>
        <w:rPr>
          <w:rFonts w:ascii="Nanum Gothic" w:cs="Nanum Gothic" w:eastAsia="Nanum Gothic" w:hAnsi="Nanum Gothic"/>
          <w:b w:val="1"/>
          <w:sz w:val="36"/>
          <w:szCs w:val="36"/>
        </w:rPr>
      </w:pPr>
      <w:r w:rsidDel="00000000" w:rsidR="00000000" w:rsidRPr="00000000">
        <w:rPr>
          <w:rtl w:val="0"/>
        </w:rPr>
      </w:r>
    </w:p>
    <w:p w:rsidR="00000000" w:rsidDel="00000000" w:rsidP="00000000" w:rsidRDefault="00000000" w:rsidRPr="00000000" w14:paraId="0000002B">
      <w:pPr>
        <w:jc w:val="left"/>
        <w:rPr>
          <w:rFonts w:ascii="Nanum Gothic" w:cs="Nanum Gothic" w:eastAsia="Nanum Gothic" w:hAnsi="Nanum Gothic"/>
          <w:sz w:val="28"/>
          <w:szCs w:val="28"/>
        </w:rPr>
      </w:pPr>
      <w:r w:rsidDel="00000000" w:rsidR="00000000" w:rsidRPr="00000000">
        <w:rPr>
          <w:rFonts w:ascii="Nanum Gothic" w:cs="Nanum Gothic" w:eastAsia="Nanum Gothic" w:hAnsi="Nanum Gothic"/>
          <w:b w:val="1"/>
          <w:sz w:val="36"/>
          <w:szCs w:val="36"/>
          <w:rtl w:val="0"/>
        </w:rPr>
        <w:tab/>
      </w:r>
      <w:r w:rsidDel="00000000" w:rsidR="00000000" w:rsidRPr="00000000">
        <w:rPr>
          <w:rFonts w:ascii="Nanum Gothic" w:cs="Nanum Gothic" w:eastAsia="Nanum Gothic" w:hAnsi="Nanum Gothic"/>
          <w:sz w:val="28"/>
          <w:szCs w:val="28"/>
          <w:rtl w:val="0"/>
        </w:rPr>
        <w:t xml:space="preserve">Unic é um estúdio formado em 2019 por estudantes da Universidade Anhembi Morumbi. Sendo composto por quatro integrantes.</w:t>
      </w:r>
    </w:p>
    <w:p w:rsidR="00000000" w:rsidDel="00000000" w:rsidP="00000000" w:rsidRDefault="00000000" w:rsidRPr="00000000" w14:paraId="0000002C">
      <w:pPr>
        <w:jc w:val="left"/>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2D">
      <w:pPr>
        <w:ind w:firstLine="720"/>
        <w:jc w:val="left"/>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Akira Mazarelli Akiyama.</w:t>
      </w:r>
    </w:p>
    <w:p w:rsidR="00000000" w:rsidDel="00000000" w:rsidP="00000000" w:rsidRDefault="00000000" w:rsidRPr="00000000" w14:paraId="0000002E">
      <w:pPr>
        <w:jc w:val="left"/>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2F">
      <w:pPr>
        <w:ind w:firstLine="720"/>
        <w:jc w:val="left"/>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Gabriel Debax Mortensen.</w:t>
      </w:r>
    </w:p>
    <w:p w:rsidR="00000000" w:rsidDel="00000000" w:rsidP="00000000" w:rsidRDefault="00000000" w:rsidRPr="00000000" w14:paraId="00000030">
      <w:pPr>
        <w:jc w:val="left"/>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31">
      <w:pPr>
        <w:jc w:val="left"/>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Marcelo Battendieri Brotero de Castro.</w:t>
      </w:r>
    </w:p>
    <w:p w:rsidR="00000000" w:rsidDel="00000000" w:rsidP="00000000" w:rsidRDefault="00000000" w:rsidRPr="00000000" w14:paraId="00000032">
      <w:pPr>
        <w:jc w:val="left"/>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33">
      <w:pPr>
        <w:jc w:val="left"/>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 Tiago Drehmer de Barros.</w:t>
      </w:r>
    </w:p>
    <w:p w:rsidR="00000000" w:rsidDel="00000000" w:rsidP="00000000" w:rsidRDefault="00000000" w:rsidRPr="00000000" w14:paraId="00000034">
      <w:pPr>
        <w:jc w:val="left"/>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35">
      <w:pPr>
        <w:ind w:firstLine="720"/>
        <w:jc w:val="left"/>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O nome do estúdio veio das iniciais das palavra, </w:t>
      </w:r>
      <w:r w:rsidDel="00000000" w:rsidR="00000000" w:rsidRPr="00000000">
        <w:rPr>
          <w:rFonts w:ascii="Nanum Gothic" w:cs="Nanum Gothic" w:eastAsia="Nanum Gothic" w:hAnsi="Nanum Gothic"/>
          <w:b w:val="1"/>
          <w:sz w:val="28"/>
          <w:szCs w:val="28"/>
          <w:rtl w:val="0"/>
        </w:rPr>
        <w:t xml:space="preserve">U</w:t>
      </w:r>
      <w:r w:rsidDel="00000000" w:rsidR="00000000" w:rsidRPr="00000000">
        <w:rPr>
          <w:rFonts w:ascii="Nanum Gothic" w:cs="Nanum Gothic" w:eastAsia="Nanum Gothic" w:hAnsi="Nanum Gothic"/>
          <w:sz w:val="28"/>
          <w:szCs w:val="28"/>
          <w:rtl w:val="0"/>
        </w:rPr>
        <w:t xml:space="preserve">nião, </w:t>
      </w:r>
      <w:r w:rsidDel="00000000" w:rsidR="00000000" w:rsidRPr="00000000">
        <w:rPr>
          <w:rFonts w:ascii="Nanum Gothic" w:cs="Nanum Gothic" w:eastAsia="Nanum Gothic" w:hAnsi="Nanum Gothic"/>
          <w:b w:val="1"/>
          <w:sz w:val="28"/>
          <w:szCs w:val="28"/>
          <w:rtl w:val="0"/>
        </w:rPr>
        <w:t xml:space="preserve">I</w:t>
      </w:r>
      <w:r w:rsidDel="00000000" w:rsidR="00000000" w:rsidRPr="00000000">
        <w:rPr>
          <w:rFonts w:ascii="Nanum Gothic" w:cs="Nanum Gothic" w:eastAsia="Nanum Gothic" w:hAnsi="Nanum Gothic"/>
          <w:sz w:val="28"/>
          <w:szCs w:val="28"/>
          <w:rtl w:val="0"/>
        </w:rPr>
        <w:t xml:space="preserve">novação e </w:t>
      </w:r>
      <w:r w:rsidDel="00000000" w:rsidR="00000000" w:rsidRPr="00000000">
        <w:rPr>
          <w:rFonts w:ascii="Nanum Gothic" w:cs="Nanum Gothic" w:eastAsia="Nanum Gothic" w:hAnsi="Nanum Gothic"/>
          <w:b w:val="1"/>
          <w:sz w:val="28"/>
          <w:szCs w:val="28"/>
          <w:rtl w:val="0"/>
        </w:rPr>
        <w:t xml:space="preserve">C</w:t>
      </w:r>
      <w:r w:rsidDel="00000000" w:rsidR="00000000" w:rsidRPr="00000000">
        <w:rPr>
          <w:rFonts w:ascii="Nanum Gothic" w:cs="Nanum Gothic" w:eastAsia="Nanum Gothic" w:hAnsi="Nanum Gothic"/>
          <w:sz w:val="28"/>
          <w:szCs w:val="28"/>
          <w:rtl w:val="0"/>
        </w:rPr>
        <w:t xml:space="preserve">onsciência. Essas três palavras condizem com a mensagem e com a missão da empresa. Um grupo unido focado em trazer jogos inovadores e trabalhando com assuntos pouco trabalhados e trazendo uma conscientização dos tais assuntos.</w:t>
      </w:r>
    </w:p>
    <w:p w:rsidR="00000000" w:rsidDel="00000000" w:rsidP="00000000" w:rsidRDefault="00000000" w:rsidRPr="00000000" w14:paraId="00000036">
      <w:pPr>
        <w:ind w:firstLine="720"/>
        <w:jc w:val="left"/>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37">
      <w:pPr>
        <w:ind w:left="0" w:firstLine="0"/>
        <w:jc w:val="left"/>
        <w:rPr>
          <w:rFonts w:ascii="Nanum Gothic" w:cs="Nanum Gothic" w:eastAsia="Nanum Gothic" w:hAnsi="Nanum Gothic"/>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219075</wp:posOffset>
            </wp:positionV>
            <wp:extent cx="1357238" cy="2033588"/>
            <wp:effectExtent b="0" l="0" r="0" t="0"/>
            <wp:wrapTopAndBottom distB="114300" distT="11430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357238" cy="2033588"/>
                    </a:xfrm>
                    <a:prstGeom prst="rect"/>
                    <a:ln/>
                  </pic:spPr>
                </pic:pic>
              </a:graphicData>
            </a:graphic>
          </wp:anchor>
        </w:drawing>
      </w:r>
    </w:p>
    <w:p w:rsidR="00000000" w:rsidDel="00000000" w:rsidP="00000000" w:rsidRDefault="00000000" w:rsidRPr="00000000" w14:paraId="00000038">
      <w:pPr>
        <w:rPr>
          <w:rFonts w:ascii="Nanum Gothic" w:cs="Nanum Gothic" w:eastAsia="Nanum Gothic" w:hAnsi="Nanum Gothic"/>
          <w:b w:val="1"/>
          <w:sz w:val="36"/>
          <w:szCs w:val="36"/>
        </w:rPr>
      </w:pPr>
      <w:r w:rsidDel="00000000" w:rsidR="00000000" w:rsidRPr="00000000">
        <w:rPr>
          <w:rFonts w:ascii="Nanum Gothic" w:cs="Nanum Gothic" w:eastAsia="Nanum Gothic" w:hAnsi="Nanum Gothic"/>
          <w:b w:val="1"/>
          <w:sz w:val="36"/>
          <w:szCs w:val="36"/>
          <w:rtl w:val="0"/>
        </w:rPr>
        <w:t xml:space="preserve">Sobre a Logo</w:t>
      </w:r>
    </w:p>
    <w:p w:rsidR="00000000" w:rsidDel="00000000" w:rsidP="00000000" w:rsidRDefault="00000000" w:rsidRPr="00000000" w14:paraId="00000039">
      <w:pPr>
        <w:rPr>
          <w:rFonts w:ascii="Nanum Gothic" w:cs="Nanum Gothic" w:eastAsia="Nanum Gothic" w:hAnsi="Nanum Gothic"/>
          <w:b w:val="1"/>
          <w:sz w:val="36"/>
          <w:szCs w:val="36"/>
        </w:rPr>
      </w:pPr>
      <w:r w:rsidDel="00000000" w:rsidR="00000000" w:rsidRPr="00000000">
        <w:rPr>
          <w:rtl w:val="0"/>
        </w:rPr>
      </w:r>
    </w:p>
    <w:p w:rsidR="00000000" w:rsidDel="00000000" w:rsidP="00000000" w:rsidRDefault="00000000" w:rsidRPr="00000000" w14:paraId="0000003A">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A marca se apresenta em duas formas.</w:t>
      </w:r>
    </w:p>
    <w:p w:rsidR="00000000" w:rsidDel="00000000" w:rsidP="00000000" w:rsidRDefault="00000000" w:rsidRPr="00000000" w14:paraId="0000003B">
      <w:pPr>
        <w:numPr>
          <w:ilvl w:val="0"/>
          <w:numId w:val="2"/>
        </w:numPr>
        <w:ind w:left="720" w:hanging="360"/>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Sua principal forma C apresentada com o U que forma uma das correntes de sua forma secundária junto com o resto do nome do estúdio.</w:t>
      </w:r>
    </w:p>
    <w:p w:rsidR="00000000" w:rsidDel="00000000" w:rsidP="00000000" w:rsidRDefault="00000000" w:rsidRPr="00000000" w14:paraId="0000003C">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(Todas as informações numéricas serão explicadas no final das apresentações).</w:t>
      </w:r>
    </w:p>
    <w:p w:rsidR="00000000" w:rsidDel="00000000" w:rsidP="00000000" w:rsidRDefault="00000000" w:rsidRPr="00000000" w14:paraId="0000003D">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266700</wp:posOffset>
            </wp:positionV>
            <wp:extent cx="2438400" cy="1352550"/>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438400" cy="1352550"/>
                    </a:xfrm>
                    <a:prstGeom prst="rect"/>
                    <a:ln/>
                  </pic:spPr>
                </pic:pic>
              </a:graphicData>
            </a:graphic>
          </wp:anchor>
        </w:drawing>
      </w:r>
    </w:p>
    <w:p w:rsidR="00000000" w:rsidDel="00000000" w:rsidP="00000000" w:rsidRDefault="00000000" w:rsidRPr="00000000" w14:paraId="0000003E">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A caixa maior demonstra a área de respiro da qual não deve ser ultrapassada ao ser usada e as caixas menores mostram que a distância entre o </w:t>
      </w:r>
      <w:r w:rsidDel="00000000" w:rsidR="00000000" w:rsidRPr="00000000">
        <w:rPr>
          <w:rFonts w:ascii="Nanum Gothic" w:cs="Nanum Gothic" w:eastAsia="Nanum Gothic" w:hAnsi="Nanum Gothic"/>
          <w:b w:val="1"/>
          <w:sz w:val="28"/>
          <w:szCs w:val="28"/>
          <w:rtl w:val="0"/>
        </w:rPr>
        <w:t xml:space="preserve">U </w:t>
      </w:r>
      <w:r w:rsidDel="00000000" w:rsidR="00000000" w:rsidRPr="00000000">
        <w:rPr>
          <w:rFonts w:ascii="Nanum Gothic" w:cs="Nanum Gothic" w:eastAsia="Nanum Gothic" w:hAnsi="Nanum Gothic"/>
          <w:sz w:val="28"/>
          <w:szCs w:val="28"/>
          <w:rtl w:val="0"/>
        </w:rPr>
        <w:t xml:space="preserve">e a área de respiro deve ser respeitado no mesmo lado da letra “c” para a caixa da área.</w:t>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266700</wp:posOffset>
            </wp:positionV>
            <wp:extent cx="4133850" cy="1524000"/>
            <wp:effectExtent b="0" l="0" r="0" t="0"/>
            <wp:wrapTopAndBottom distB="114300" distT="11430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133850" cy="1524000"/>
                    </a:xfrm>
                    <a:prstGeom prst="rect"/>
                    <a:ln/>
                  </pic:spPr>
                </pic:pic>
              </a:graphicData>
            </a:graphic>
          </wp:anchor>
        </w:drawing>
      </w:r>
    </w:p>
    <w:p w:rsidR="00000000" w:rsidDel="00000000" w:rsidP="00000000" w:rsidRDefault="00000000" w:rsidRPr="00000000" w14:paraId="0000003F">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40">
      <w:pPr>
        <w:numPr>
          <w:ilvl w:val="0"/>
          <w:numId w:val="2"/>
        </w:numPr>
        <w:ind w:left="720" w:hanging="360"/>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Sua segunda forma é apresentada como duas partes de uma corrente do qual é formada pelo o </w:t>
      </w:r>
      <w:r w:rsidDel="00000000" w:rsidR="00000000" w:rsidRPr="00000000">
        <w:rPr>
          <w:rFonts w:ascii="Nanum Gothic" w:cs="Nanum Gothic" w:eastAsia="Nanum Gothic" w:hAnsi="Nanum Gothic"/>
          <w:b w:val="1"/>
          <w:sz w:val="28"/>
          <w:szCs w:val="28"/>
          <w:rtl w:val="0"/>
        </w:rPr>
        <w:t xml:space="preserve">U</w:t>
      </w:r>
      <w:r w:rsidDel="00000000" w:rsidR="00000000" w:rsidRPr="00000000">
        <w:rPr>
          <w:rFonts w:ascii="Nanum Gothic" w:cs="Nanum Gothic" w:eastAsia="Nanum Gothic" w:hAnsi="Nanum Gothic"/>
          <w:sz w:val="28"/>
          <w:szCs w:val="28"/>
          <w:rtl w:val="0"/>
        </w:rPr>
        <w:t xml:space="preserve">, forma principal da logo.</w:t>
      </w:r>
    </w:p>
    <w:p w:rsidR="00000000" w:rsidDel="00000000" w:rsidP="00000000" w:rsidRDefault="00000000" w:rsidRPr="00000000" w14:paraId="00000041">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42">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43">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44">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45">
      <w:pPr>
        <w:rPr>
          <w:rFonts w:ascii="Nanum Gothic" w:cs="Nanum Gothic" w:eastAsia="Nanum Gothic" w:hAnsi="Nanum Gothic"/>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114300</wp:posOffset>
            </wp:positionV>
            <wp:extent cx="2109788" cy="1411754"/>
            <wp:effectExtent b="0" l="0" r="0" t="0"/>
            <wp:wrapTopAndBottom distB="114300" distT="11430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109788" cy="1411754"/>
                    </a:xfrm>
                    <a:prstGeom prst="rect"/>
                    <a:ln/>
                  </pic:spPr>
                </pic:pic>
              </a:graphicData>
            </a:graphic>
          </wp:anchor>
        </w:drawing>
      </w:r>
    </w:p>
    <w:p w:rsidR="00000000" w:rsidDel="00000000" w:rsidP="00000000" w:rsidRDefault="00000000" w:rsidRPr="00000000" w14:paraId="00000046">
      <w:pPr>
        <w:rPr>
          <w:rFonts w:ascii="Nanum Gothic" w:cs="Nanum Gothic" w:eastAsia="Nanum Gothic" w:hAnsi="Nanum Gothic"/>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747713</wp:posOffset>
            </wp:positionH>
            <wp:positionV relativeFrom="paragraph">
              <wp:posOffset>228600</wp:posOffset>
            </wp:positionV>
            <wp:extent cx="4233863" cy="2827128"/>
            <wp:effectExtent b="0" l="0" r="0" t="0"/>
            <wp:wrapTopAndBottom distB="114300" distT="114300"/>
            <wp:docPr id="1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233863" cy="2827128"/>
                    </a:xfrm>
                    <a:prstGeom prst="rect"/>
                    <a:ln/>
                  </pic:spPr>
                </pic:pic>
              </a:graphicData>
            </a:graphic>
          </wp:anchor>
        </w:drawing>
      </w:r>
    </w:p>
    <w:p w:rsidR="00000000" w:rsidDel="00000000" w:rsidP="00000000" w:rsidRDefault="00000000" w:rsidRPr="00000000" w14:paraId="00000047">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48">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Assim como na sua forma principal, a caixa maior representa a área de respiro, e os círculos representam o espaço da logo dentro da grid.</w:t>
      </w:r>
    </w:p>
    <w:p w:rsidR="00000000" w:rsidDel="00000000" w:rsidP="00000000" w:rsidRDefault="00000000" w:rsidRPr="00000000" w14:paraId="00000049">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4A">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Pr>
        <w:drawing>
          <wp:inline distB="114300" distT="114300" distL="114300" distR="114300">
            <wp:extent cx="200025" cy="200025"/>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00025" cy="200025"/>
                    </a:xfrm>
                    <a:prstGeom prst="rect"/>
                    <a:ln/>
                  </pic:spPr>
                </pic:pic>
              </a:graphicData>
            </a:graphic>
          </wp:inline>
        </w:drawing>
      </w:r>
      <w:r w:rsidDel="00000000" w:rsidR="00000000" w:rsidRPr="00000000">
        <w:rPr>
          <w:rFonts w:ascii="Nanum Gothic" w:cs="Nanum Gothic" w:eastAsia="Nanum Gothic" w:hAnsi="Nanum Gothic"/>
          <w:sz w:val="28"/>
          <w:szCs w:val="28"/>
          <w:rtl w:val="0"/>
        </w:rPr>
        <w:tab/>
        <w:t xml:space="preserve">O quadrado menor representa a proporção da grid, tendo a altura e largura no valor de 9,04 pt ou 1 cm.</w:t>
      </w:r>
    </w:p>
    <w:p w:rsidR="00000000" w:rsidDel="00000000" w:rsidP="00000000" w:rsidRDefault="00000000" w:rsidRPr="00000000" w14:paraId="0000004B">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4C">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Pr>
        <w:drawing>
          <wp:inline distB="114300" distT="114300" distL="114300" distR="114300">
            <wp:extent cx="628650" cy="628650"/>
            <wp:effectExtent b="0" l="0" r="0" t="0"/>
            <wp:docPr id="1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28650" cy="628650"/>
                    </a:xfrm>
                    <a:prstGeom prst="rect"/>
                    <a:ln/>
                  </pic:spPr>
                </pic:pic>
              </a:graphicData>
            </a:graphic>
          </wp:inline>
        </w:drawing>
      </w:r>
      <w:r w:rsidDel="00000000" w:rsidR="00000000" w:rsidRPr="00000000">
        <w:rPr>
          <w:rFonts w:ascii="Nanum Gothic" w:cs="Nanum Gothic" w:eastAsia="Nanum Gothic" w:hAnsi="Nanum Gothic"/>
          <w:sz w:val="28"/>
          <w:szCs w:val="28"/>
          <w:rtl w:val="0"/>
        </w:rPr>
        <w:tab/>
        <w:t xml:space="preserve">O círculo maior representa a diferença que deve ser respeitada usando como referência a parte interior do </w:t>
      </w:r>
      <w:r w:rsidDel="00000000" w:rsidR="00000000" w:rsidRPr="00000000">
        <w:rPr>
          <w:rFonts w:ascii="Nanum Gothic" w:cs="Nanum Gothic" w:eastAsia="Nanum Gothic" w:hAnsi="Nanum Gothic"/>
          <w:b w:val="1"/>
          <w:sz w:val="28"/>
          <w:szCs w:val="28"/>
          <w:rtl w:val="0"/>
        </w:rPr>
        <w:t xml:space="preserve">U</w:t>
      </w:r>
      <w:r w:rsidDel="00000000" w:rsidR="00000000" w:rsidRPr="00000000">
        <w:rPr>
          <w:rFonts w:ascii="Nanum Gothic" w:cs="Nanum Gothic" w:eastAsia="Nanum Gothic" w:hAnsi="Nanum Gothic"/>
          <w:sz w:val="28"/>
          <w:szCs w:val="28"/>
          <w:rtl w:val="0"/>
        </w:rPr>
        <w:t xml:space="preserve">.</w:t>
      </w:r>
    </w:p>
    <w:p w:rsidR="00000000" w:rsidDel="00000000" w:rsidP="00000000" w:rsidRDefault="00000000" w:rsidRPr="00000000" w14:paraId="0000004D">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4E">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Pr>
        <w:drawing>
          <wp:inline distB="114300" distT="114300" distL="114300" distR="114300">
            <wp:extent cx="114300" cy="114300"/>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14300" cy="114300"/>
                    </a:xfrm>
                    <a:prstGeom prst="rect"/>
                    <a:ln/>
                  </pic:spPr>
                </pic:pic>
              </a:graphicData>
            </a:graphic>
          </wp:inline>
        </w:drawing>
      </w:r>
      <w:r w:rsidDel="00000000" w:rsidR="00000000" w:rsidRPr="00000000">
        <w:rPr>
          <w:rFonts w:ascii="Nanum Gothic" w:cs="Nanum Gothic" w:eastAsia="Nanum Gothic" w:hAnsi="Nanum Gothic"/>
          <w:sz w:val="28"/>
          <w:szCs w:val="28"/>
          <w:rtl w:val="0"/>
        </w:rPr>
        <w:tab/>
        <w:t xml:space="preserve">O círculo menor mostra o espaço que deve es respeitado para distanciar a logo dentro da grid para poder ficar centralizada na área de respiro.</w:t>
      </w:r>
    </w:p>
    <w:p w:rsidR="00000000" w:rsidDel="00000000" w:rsidP="00000000" w:rsidRDefault="00000000" w:rsidRPr="00000000" w14:paraId="0000004F">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50">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Pr>
        <w:drawing>
          <wp:inline distB="114300" distT="114300" distL="114300" distR="114300">
            <wp:extent cx="66675" cy="19050"/>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6675" cy="19050"/>
                    </a:xfrm>
                    <a:prstGeom prst="rect"/>
                    <a:ln/>
                  </pic:spPr>
                </pic:pic>
              </a:graphicData>
            </a:graphic>
          </wp:inline>
        </w:drawing>
      </w:r>
      <w:r w:rsidDel="00000000" w:rsidR="00000000" w:rsidRPr="00000000">
        <w:rPr>
          <w:rFonts w:ascii="Nanum Gothic" w:cs="Nanum Gothic" w:eastAsia="Nanum Gothic" w:hAnsi="Nanum Gothic"/>
          <w:sz w:val="28"/>
          <w:szCs w:val="28"/>
          <w:rtl w:val="0"/>
        </w:rPr>
        <w:tab/>
        <w:t xml:space="preserve">A linha menor mostra o tamanho do raio do círculo menor e contém comprimento de 2,67 pt.</w:t>
      </w:r>
    </w:p>
    <w:p w:rsidR="00000000" w:rsidDel="00000000" w:rsidP="00000000" w:rsidRDefault="00000000" w:rsidRPr="00000000" w14:paraId="00000051">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52">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Pr>
        <w:drawing>
          <wp:inline distB="114300" distT="114300" distL="114300" distR="114300">
            <wp:extent cx="266700" cy="19050"/>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66700" cy="19050"/>
                    </a:xfrm>
                    <a:prstGeom prst="rect"/>
                    <a:ln/>
                  </pic:spPr>
                </pic:pic>
              </a:graphicData>
            </a:graphic>
          </wp:inline>
        </w:drawing>
      </w:r>
      <w:r w:rsidDel="00000000" w:rsidR="00000000" w:rsidRPr="00000000">
        <w:rPr>
          <w:rFonts w:ascii="Nanum Gothic" w:cs="Nanum Gothic" w:eastAsia="Nanum Gothic" w:hAnsi="Nanum Gothic"/>
          <w:sz w:val="28"/>
          <w:szCs w:val="28"/>
          <w:rtl w:val="0"/>
        </w:rPr>
        <w:tab/>
        <w:t xml:space="preserve">A linha maior mostra o tamanho da distância entre o círculo menor e o maior, tendo comprimento de 12,82 pt.</w:t>
      </w:r>
    </w:p>
    <w:p w:rsidR="00000000" w:rsidDel="00000000" w:rsidP="00000000" w:rsidRDefault="00000000" w:rsidRPr="00000000" w14:paraId="00000053">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54">
      <w:pPr>
        <w:rPr>
          <w:rFonts w:ascii="Nanum Gothic" w:cs="Nanum Gothic" w:eastAsia="Nanum Gothic" w:hAnsi="Nanum Gothic"/>
          <w:b w:val="1"/>
          <w:sz w:val="36"/>
          <w:szCs w:val="36"/>
        </w:rPr>
      </w:pPr>
      <w:r w:rsidDel="00000000" w:rsidR="00000000" w:rsidRPr="00000000">
        <w:rPr>
          <w:rFonts w:ascii="Nanum Gothic" w:cs="Nanum Gothic" w:eastAsia="Nanum Gothic" w:hAnsi="Nanum Gothic"/>
          <w:b w:val="1"/>
          <w:sz w:val="36"/>
          <w:szCs w:val="36"/>
          <w:rtl w:val="0"/>
        </w:rPr>
        <w:t xml:space="preserve">Cores.</w:t>
      </w:r>
    </w:p>
    <w:p w:rsidR="00000000" w:rsidDel="00000000" w:rsidP="00000000" w:rsidRDefault="00000000" w:rsidRPr="00000000" w14:paraId="00000055">
      <w:pPr>
        <w:rPr>
          <w:rFonts w:ascii="Nanum Gothic" w:cs="Nanum Gothic" w:eastAsia="Nanum Gothic" w:hAnsi="Nanum Gothic"/>
          <w:b w:val="1"/>
          <w:sz w:val="36"/>
          <w:szCs w:val="36"/>
        </w:rPr>
      </w:pPr>
      <w:r w:rsidDel="00000000" w:rsidR="00000000" w:rsidRPr="00000000">
        <w:rPr>
          <w:rtl w:val="0"/>
        </w:rPr>
      </w:r>
    </w:p>
    <w:p w:rsidR="00000000" w:rsidDel="00000000" w:rsidP="00000000" w:rsidRDefault="00000000" w:rsidRPr="00000000" w14:paraId="00000056">
      <w:pPr>
        <w:rPr>
          <w:rFonts w:ascii="Nanum Gothic" w:cs="Nanum Gothic" w:eastAsia="Nanum Gothic" w:hAnsi="Nanum Gothic"/>
          <w:sz w:val="28"/>
          <w:szCs w:val="28"/>
        </w:rPr>
      </w:pPr>
      <w:r w:rsidDel="00000000" w:rsidR="00000000" w:rsidRPr="00000000">
        <w:rPr>
          <w:rFonts w:ascii="Nanum Gothic" w:cs="Nanum Gothic" w:eastAsia="Nanum Gothic" w:hAnsi="Nanum Gothic"/>
          <w:b w:val="1"/>
          <w:sz w:val="36"/>
          <w:szCs w:val="36"/>
          <w:rtl w:val="0"/>
        </w:rPr>
        <w:tab/>
      </w:r>
      <w:r w:rsidDel="00000000" w:rsidR="00000000" w:rsidRPr="00000000">
        <w:rPr>
          <w:rFonts w:ascii="Nanum Gothic" w:cs="Nanum Gothic" w:eastAsia="Nanum Gothic" w:hAnsi="Nanum Gothic"/>
          <w:sz w:val="28"/>
          <w:szCs w:val="28"/>
          <w:rtl w:val="0"/>
        </w:rPr>
        <w:t xml:space="preserve">A marca pode ser apresentada apenas em 3 cores.</w:t>
      </w:r>
    </w:p>
    <w:p w:rsidR="00000000" w:rsidDel="00000000" w:rsidP="00000000" w:rsidRDefault="00000000" w:rsidRPr="00000000" w14:paraId="00000057">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58">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Pr>
        <w:drawing>
          <wp:inline distB="114300" distT="114300" distL="114300" distR="114300">
            <wp:extent cx="1423988" cy="1423988"/>
            <wp:effectExtent b="0" l="0" r="0" t="0"/>
            <wp:docPr id="1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423988"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Preto</w:t>
      </w:r>
    </w:p>
    <w:p w:rsidR="00000000" w:rsidDel="00000000" w:rsidP="00000000" w:rsidRDefault="00000000" w:rsidRPr="00000000" w14:paraId="0000005A">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R: 0</w:t>
      </w:r>
    </w:p>
    <w:p w:rsidR="00000000" w:rsidDel="00000000" w:rsidP="00000000" w:rsidRDefault="00000000" w:rsidRPr="00000000" w14:paraId="0000005B">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G: 0</w:t>
      </w:r>
    </w:p>
    <w:p w:rsidR="00000000" w:rsidDel="00000000" w:rsidP="00000000" w:rsidRDefault="00000000" w:rsidRPr="00000000" w14:paraId="0000005C">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B: 0</w:t>
      </w:r>
    </w:p>
    <w:p w:rsidR="00000000" w:rsidDel="00000000" w:rsidP="00000000" w:rsidRDefault="00000000" w:rsidRPr="00000000" w14:paraId="0000005D">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5E">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C: 84%</w:t>
      </w:r>
    </w:p>
    <w:p w:rsidR="00000000" w:rsidDel="00000000" w:rsidP="00000000" w:rsidRDefault="00000000" w:rsidRPr="00000000" w14:paraId="0000005F">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M: 83%</w:t>
      </w:r>
    </w:p>
    <w:p w:rsidR="00000000" w:rsidDel="00000000" w:rsidP="00000000" w:rsidRDefault="00000000" w:rsidRPr="00000000" w14:paraId="00000060">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Y: 73%</w:t>
      </w:r>
    </w:p>
    <w:p w:rsidR="00000000" w:rsidDel="00000000" w:rsidP="00000000" w:rsidRDefault="00000000" w:rsidRPr="00000000" w14:paraId="00000061">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K: 80%</w:t>
      </w:r>
    </w:p>
    <w:p w:rsidR="00000000" w:rsidDel="00000000" w:rsidP="00000000" w:rsidRDefault="00000000" w:rsidRPr="00000000" w14:paraId="00000062">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63">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 000000</w:t>
      </w:r>
    </w:p>
    <w:p w:rsidR="00000000" w:rsidDel="00000000" w:rsidP="00000000" w:rsidRDefault="00000000" w:rsidRPr="00000000" w14:paraId="00000064">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Pr>
        <w:drawing>
          <wp:inline distB="114300" distT="114300" distL="114300" distR="114300">
            <wp:extent cx="1385888" cy="1385888"/>
            <wp:effectExtent b="0" l="0" r="0" t="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1385888"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Cinza</w:t>
      </w:r>
    </w:p>
    <w:p w:rsidR="00000000" w:rsidDel="00000000" w:rsidP="00000000" w:rsidRDefault="00000000" w:rsidRPr="00000000" w14:paraId="00000066">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R: 91</w:t>
      </w:r>
    </w:p>
    <w:p w:rsidR="00000000" w:rsidDel="00000000" w:rsidP="00000000" w:rsidRDefault="00000000" w:rsidRPr="00000000" w14:paraId="00000067">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G: 91</w:t>
      </w:r>
    </w:p>
    <w:p w:rsidR="00000000" w:rsidDel="00000000" w:rsidP="00000000" w:rsidRDefault="00000000" w:rsidRPr="00000000" w14:paraId="00000068">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B: 95</w:t>
      </w:r>
    </w:p>
    <w:p w:rsidR="00000000" w:rsidDel="00000000" w:rsidP="00000000" w:rsidRDefault="00000000" w:rsidRPr="00000000" w14:paraId="00000069">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6A">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C: 0%</w:t>
      </w:r>
    </w:p>
    <w:p w:rsidR="00000000" w:rsidDel="00000000" w:rsidP="00000000" w:rsidRDefault="00000000" w:rsidRPr="00000000" w14:paraId="0000006B">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M: 0%</w:t>
      </w:r>
    </w:p>
    <w:p w:rsidR="00000000" w:rsidDel="00000000" w:rsidP="00000000" w:rsidRDefault="00000000" w:rsidRPr="00000000" w14:paraId="0000006C">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Y: 0%</w:t>
      </w:r>
    </w:p>
    <w:p w:rsidR="00000000" w:rsidDel="00000000" w:rsidP="00000000" w:rsidRDefault="00000000" w:rsidRPr="00000000" w14:paraId="0000006D">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K: 80%</w:t>
      </w:r>
    </w:p>
    <w:p w:rsidR="00000000" w:rsidDel="00000000" w:rsidP="00000000" w:rsidRDefault="00000000" w:rsidRPr="00000000" w14:paraId="0000006E">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6F">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 5B5B5F</w:t>
      </w:r>
    </w:p>
    <w:p w:rsidR="00000000" w:rsidDel="00000000" w:rsidP="00000000" w:rsidRDefault="00000000" w:rsidRPr="00000000" w14:paraId="00000070">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71">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Pr>
        <w:drawing>
          <wp:inline distB="114300" distT="114300" distL="114300" distR="114300">
            <wp:extent cx="1423988" cy="1423988"/>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423988"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73">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Branco</w:t>
      </w:r>
    </w:p>
    <w:p w:rsidR="00000000" w:rsidDel="00000000" w:rsidP="00000000" w:rsidRDefault="00000000" w:rsidRPr="00000000" w14:paraId="00000074">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R: 255</w:t>
      </w:r>
    </w:p>
    <w:p w:rsidR="00000000" w:rsidDel="00000000" w:rsidP="00000000" w:rsidRDefault="00000000" w:rsidRPr="00000000" w14:paraId="00000075">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G: 255</w:t>
      </w:r>
    </w:p>
    <w:p w:rsidR="00000000" w:rsidDel="00000000" w:rsidP="00000000" w:rsidRDefault="00000000" w:rsidRPr="00000000" w14:paraId="00000076">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B: 255</w:t>
      </w:r>
    </w:p>
    <w:p w:rsidR="00000000" w:rsidDel="00000000" w:rsidP="00000000" w:rsidRDefault="00000000" w:rsidRPr="00000000" w14:paraId="00000077">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78">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C: 0%</w:t>
      </w:r>
    </w:p>
    <w:p w:rsidR="00000000" w:rsidDel="00000000" w:rsidP="00000000" w:rsidRDefault="00000000" w:rsidRPr="00000000" w14:paraId="00000079">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M: 0%</w:t>
      </w:r>
    </w:p>
    <w:p w:rsidR="00000000" w:rsidDel="00000000" w:rsidP="00000000" w:rsidRDefault="00000000" w:rsidRPr="00000000" w14:paraId="0000007A">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Y: 0%</w:t>
      </w:r>
    </w:p>
    <w:p w:rsidR="00000000" w:rsidDel="00000000" w:rsidP="00000000" w:rsidRDefault="00000000" w:rsidRPr="00000000" w14:paraId="0000007B">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K: 0%</w:t>
      </w:r>
    </w:p>
    <w:p w:rsidR="00000000" w:rsidDel="00000000" w:rsidP="00000000" w:rsidRDefault="00000000" w:rsidRPr="00000000" w14:paraId="0000007C">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 FFFFFF</w:t>
      </w:r>
    </w:p>
    <w:p w:rsidR="00000000" w:rsidDel="00000000" w:rsidP="00000000" w:rsidRDefault="00000000" w:rsidRPr="00000000" w14:paraId="0000007D">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7E">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7F">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80">
      <w:pPr>
        <w:rPr>
          <w:rFonts w:ascii="Nanum Gothic" w:cs="Nanum Gothic" w:eastAsia="Nanum Gothic" w:hAnsi="Nanum Gothic"/>
          <w:b w:val="1"/>
          <w:sz w:val="36"/>
          <w:szCs w:val="36"/>
        </w:rPr>
      </w:pPr>
      <w:r w:rsidDel="00000000" w:rsidR="00000000" w:rsidRPr="00000000">
        <w:rPr>
          <w:rFonts w:ascii="Nanum Gothic" w:cs="Nanum Gothic" w:eastAsia="Nanum Gothic" w:hAnsi="Nanum Gothic"/>
          <w:b w:val="1"/>
          <w:sz w:val="36"/>
          <w:szCs w:val="36"/>
          <w:rtl w:val="0"/>
        </w:rPr>
        <w:t xml:space="preserve">Regras a serem respeitadas.</w:t>
      </w:r>
    </w:p>
    <w:p w:rsidR="00000000" w:rsidDel="00000000" w:rsidP="00000000" w:rsidRDefault="00000000" w:rsidRPr="00000000" w14:paraId="00000081">
      <w:pPr>
        <w:rPr>
          <w:rFonts w:ascii="Nanum Gothic" w:cs="Nanum Gothic" w:eastAsia="Nanum Gothic" w:hAnsi="Nanum Gothic"/>
          <w:b w:val="1"/>
          <w:sz w:val="36"/>
          <w:szCs w:val="36"/>
        </w:rPr>
      </w:pPr>
      <w:r w:rsidDel="00000000" w:rsidR="00000000" w:rsidRPr="00000000">
        <w:rPr>
          <w:rtl w:val="0"/>
        </w:rPr>
      </w:r>
    </w:p>
    <w:p w:rsidR="00000000" w:rsidDel="00000000" w:rsidP="00000000" w:rsidRDefault="00000000" w:rsidRPr="00000000" w14:paraId="00000082">
      <w:pPr>
        <w:rPr>
          <w:rFonts w:ascii="Nanum Gothic" w:cs="Nanum Gothic" w:eastAsia="Nanum Gothic" w:hAnsi="Nanum Gothic"/>
          <w:sz w:val="28"/>
          <w:szCs w:val="28"/>
        </w:rPr>
      </w:pPr>
      <w:r w:rsidDel="00000000" w:rsidR="00000000" w:rsidRPr="00000000">
        <w:rPr>
          <w:rFonts w:ascii="Nanum Gothic" w:cs="Nanum Gothic" w:eastAsia="Nanum Gothic" w:hAnsi="Nanum Gothic"/>
          <w:b w:val="1"/>
          <w:sz w:val="36"/>
          <w:szCs w:val="36"/>
          <w:rtl w:val="0"/>
        </w:rPr>
        <w:tab/>
      </w:r>
      <w:r w:rsidDel="00000000" w:rsidR="00000000" w:rsidRPr="00000000">
        <w:rPr>
          <w:rFonts w:ascii="Nanum Gothic" w:cs="Nanum Gothic" w:eastAsia="Nanum Gothic" w:hAnsi="Nanum Gothic"/>
          <w:sz w:val="28"/>
          <w:szCs w:val="28"/>
          <w:rtl w:val="0"/>
        </w:rPr>
        <w:t xml:space="preserve">A logo </w:t>
      </w:r>
      <w:r w:rsidDel="00000000" w:rsidR="00000000" w:rsidRPr="00000000">
        <w:rPr>
          <w:rFonts w:ascii="Nanum Gothic" w:cs="Nanum Gothic" w:eastAsia="Nanum Gothic" w:hAnsi="Nanum Gothic"/>
          <w:b w:val="1"/>
          <w:sz w:val="28"/>
          <w:szCs w:val="28"/>
          <w:rtl w:val="0"/>
        </w:rPr>
        <w:t xml:space="preserve">NÃO</w:t>
      </w:r>
      <w:r w:rsidDel="00000000" w:rsidR="00000000" w:rsidRPr="00000000">
        <w:rPr>
          <w:rFonts w:ascii="Nanum Gothic" w:cs="Nanum Gothic" w:eastAsia="Nanum Gothic" w:hAnsi="Nanum Gothic"/>
          <w:sz w:val="28"/>
          <w:szCs w:val="28"/>
          <w:rtl w:val="0"/>
        </w:rPr>
        <w:t xml:space="preserve"> pode ser distorcida, rotacionada, sobreposta e cortada. </w:t>
      </w:r>
      <w:r w:rsidDel="00000000" w:rsidR="00000000" w:rsidRPr="00000000">
        <w:rPr>
          <w:rFonts w:ascii="Nanum Gothic" w:cs="Nanum Gothic" w:eastAsia="Nanum Gothic" w:hAnsi="Nanum Gothic"/>
          <w:b w:val="1"/>
          <w:sz w:val="28"/>
          <w:szCs w:val="28"/>
          <w:rtl w:val="0"/>
        </w:rPr>
        <w:t xml:space="preserve">NÃO </w:t>
      </w:r>
      <w:r w:rsidDel="00000000" w:rsidR="00000000" w:rsidRPr="00000000">
        <w:rPr>
          <w:rFonts w:ascii="Nanum Gothic" w:cs="Nanum Gothic" w:eastAsia="Nanum Gothic" w:hAnsi="Nanum Gothic"/>
          <w:sz w:val="28"/>
          <w:szCs w:val="28"/>
          <w:rtl w:val="0"/>
        </w:rPr>
        <w:t xml:space="preserve">pode ser alterada a opacidade, cortada ou ser utilizado uma cor diferente das quais a marca se apresenta.</w:t>
      </w:r>
    </w:p>
    <w:p w:rsidR="00000000" w:rsidDel="00000000" w:rsidP="00000000" w:rsidRDefault="00000000" w:rsidRPr="00000000" w14:paraId="00000083">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84">
      <w:pP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ab/>
        <w:t xml:space="preserve">A logo </w:t>
      </w:r>
      <w:r w:rsidDel="00000000" w:rsidR="00000000" w:rsidRPr="00000000">
        <w:rPr>
          <w:rFonts w:ascii="Nanum Gothic" w:cs="Nanum Gothic" w:eastAsia="Nanum Gothic" w:hAnsi="Nanum Gothic"/>
          <w:b w:val="1"/>
          <w:sz w:val="28"/>
          <w:szCs w:val="28"/>
          <w:rtl w:val="0"/>
        </w:rPr>
        <w:t xml:space="preserve">DEVE </w:t>
      </w:r>
      <w:r w:rsidDel="00000000" w:rsidR="00000000" w:rsidRPr="00000000">
        <w:rPr>
          <w:rFonts w:ascii="Nanum Gothic" w:cs="Nanum Gothic" w:eastAsia="Nanum Gothic" w:hAnsi="Nanum Gothic"/>
          <w:sz w:val="28"/>
          <w:szCs w:val="28"/>
          <w:rtl w:val="0"/>
        </w:rPr>
        <w:t xml:space="preserve">ser apresentada em certas localizações dependendo de como será apresentada.</w:t>
      </w:r>
    </w:p>
    <w:p w:rsidR="00000000" w:rsidDel="00000000" w:rsidP="00000000" w:rsidRDefault="00000000" w:rsidRPr="00000000" w14:paraId="00000085">
      <w:pPr>
        <w:rPr>
          <w:rFonts w:ascii="Nanum Gothic" w:cs="Nanum Gothic" w:eastAsia="Nanum Gothic" w:hAnsi="Nanum Gothic"/>
          <w:sz w:val="28"/>
          <w:szCs w:val="28"/>
        </w:rPr>
      </w:pPr>
      <w:r w:rsidDel="00000000" w:rsidR="00000000" w:rsidRPr="00000000">
        <w:rPr>
          <w:rtl w:val="0"/>
        </w:rPr>
      </w:r>
    </w:p>
    <w:p w:rsidR="00000000" w:rsidDel="00000000" w:rsidP="00000000" w:rsidRDefault="00000000" w:rsidRPr="00000000" w14:paraId="00000086">
      <w:pPr>
        <w:numPr>
          <w:ilvl w:val="0"/>
          <w:numId w:val="1"/>
        </w:numPr>
        <w:ind w:left="720" w:hanging="360"/>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Em um cartaz </w:t>
      </w:r>
      <w:r w:rsidDel="00000000" w:rsidR="00000000" w:rsidRPr="00000000">
        <w:rPr>
          <w:rFonts w:ascii="Nanum Gothic" w:cs="Nanum Gothic" w:eastAsia="Nanum Gothic" w:hAnsi="Nanum Gothic"/>
          <w:b w:val="1"/>
          <w:sz w:val="28"/>
          <w:szCs w:val="28"/>
          <w:rtl w:val="0"/>
        </w:rPr>
        <w:t xml:space="preserve">deverá</w:t>
      </w:r>
      <w:r w:rsidDel="00000000" w:rsidR="00000000" w:rsidRPr="00000000">
        <w:rPr>
          <w:rFonts w:ascii="Nanum Gothic" w:cs="Nanum Gothic" w:eastAsia="Nanum Gothic" w:hAnsi="Nanum Gothic"/>
          <w:sz w:val="28"/>
          <w:szCs w:val="28"/>
          <w:rtl w:val="0"/>
        </w:rPr>
        <w:t xml:space="preserve"> ser usada de forma centralizada na parte superior e deve ser utilizada sua versão principal.</w:t>
      </w:r>
    </w:p>
    <w:p w:rsidR="00000000" w:rsidDel="00000000" w:rsidP="00000000" w:rsidRDefault="00000000" w:rsidRPr="00000000" w14:paraId="00000087">
      <w:pPr>
        <w:numPr>
          <w:ilvl w:val="0"/>
          <w:numId w:val="1"/>
        </w:numPr>
        <w:ind w:left="720" w:hanging="360"/>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Em papéis de apresentação e/ou propaganda ela </w:t>
      </w:r>
      <w:r w:rsidDel="00000000" w:rsidR="00000000" w:rsidRPr="00000000">
        <w:rPr>
          <w:rFonts w:ascii="Nanum Gothic" w:cs="Nanum Gothic" w:eastAsia="Nanum Gothic" w:hAnsi="Nanum Gothic"/>
          <w:b w:val="1"/>
          <w:sz w:val="28"/>
          <w:szCs w:val="28"/>
          <w:rtl w:val="0"/>
        </w:rPr>
        <w:t xml:space="preserve">pode ser</w:t>
      </w:r>
      <w:r w:rsidDel="00000000" w:rsidR="00000000" w:rsidRPr="00000000">
        <w:rPr>
          <w:rFonts w:ascii="Nanum Gothic" w:cs="Nanum Gothic" w:eastAsia="Nanum Gothic" w:hAnsi="Nanum Gothic"/>
          <w:sz w:val="28"/>
          <w:szCs w:val="28"/>
          <w:rtl w:val="0"/>
        </w:rPr>
        <w:t xml:space="preserve"> usada tanto de forma centralizada como nos cantos das folha, porém, se for centralizada é obrigatório ser utilizado sua versão principal e na parte superior do anuncio e, se for utilizado nos cantos do anúncio, poderá ser usado qualquer uma das suas duas versões porém sempre terá de ser utilizado na parte inferior do anúncio.</w:t>
      </w:r>
    </w:p>
    <w:p w:rsidR="00000000" w:rsidDel="00000000" w:rsidP="00000000" w:rsidRDefault="00000000" w:rsidRPr="00000000" w14:paraId="00000088">
      <w:pPr>
        <w:numPr>
          <w:ilvl w:val="0"/>
          <w:numId w:val="1"/>
        </w:numPr>
        <w:ind w:left="720" w:hanging="360"/>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Se for utilizada para a representação da marca </w:t>
      </w:r>
      <w:r w:rsidDel="00000000" w:rsidR="00000000" w:rsidRPr="00000000">
        <w:rPr>
          <w:rFonts w:ascii="Nanum Gothic" w:cs="Nanum Gothic" w:eastAsia="Nanum Gothic" w:hAnsi="Nanum Gothic"/>
          <w:b w:val="1"/>
          <w:sz w:val="28"/>
          <w:szCs w:val="28"/>
          <w:rtl w:val="0"/>
        </w:rPr>
        <w:t xml:space="preserve">é obrigatório </w:t>
      </w:r>
      <w:r w:rsidDel="00000000" w:rsidR="00000000" w:rsidRPr="00000000">
        <w:rPr>
          <w:rFonts w:ascii="Nanum Gothic" w:cs="Nanum Gothic" w:eastAsia="Nanum Gothic" w:hAnsi="Nanum Gothic"/>
          <w:sz w:val="28"/>
          <w:szCs w:val="28"/>
          <w:rtl w:val="0"/>
        </w:rPr>
        <w:t xml:space="preserve">utilizar a sua forma principal.</w:t>
      </w:r>
    </w:p>
    <w:p w:rsidR="00000000" w:rsidDel="00000000" w:rsidP="00000000" w:rsidRDefault="00000000" w:rsidRPr="00000000" w14:paraId="00000089">
      <w:pPr>
        <w:numPr>
          <w:ilvl w:val="0"/>
          <w:numId w:val="1"/>
        </w:numPr>
        <w:ind w:left="720" w:hanging="360"/>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Se for utilizado para identificar um produto da empresa </w:t>
      </w:r>
      <w:r w:rsidDel="00000000" w:rsidR="00000000" w:rsidRPr="00000000">
        <w:rPr>
          <w:rFonts w:ascii="Nanum Gothic" w:cs="Nanum Gothic" w:eastAsia="Nanum Gothic" w:hAnsi="Nanum Gothic"/>
          <w:b w:val="1"/>
          <w:sz w:val="28"/>
          <w:szCs w:val="28"/>
          <w:rtl w:val="0"/>
        </w:rPr>
        <w:t xml:space="preserve">é obrigatório</w:t>
      </w:r>
      <w:r w:rsidDel="00000000" w:rsidR="00000000" w:rsidRPr="00000000">
        <w:rPr>
          <w:rFonts w:ascii="Nanum Gothic" w:cs="Nanum Gothic" w:eastAsia="Nanum Gothic" w:hAnsi="Nanum Gothic"/>
          <w:sz w:val="28"/>
          <w:szCs w:val="28"/>
          <w:rtl w:val="0"/>
        </w:rPr>
        <w:t xml:space="preserve"> utilizar a segunda forma.</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anum 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png"/><Relationship Id="rId14" Type="http://schemas.openxmlformats.org/officeDocument/2006/relationships/image" Target="media/image13.png"/><Relationship Id="rId17" Type="http://schemas.openxmlformats.org/officeDocument/2006/relationships/image" Target="media/image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8.png"/><Relationship Id="rId18"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